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06B" w:rsidRDefault="0016506B" w:rsidP="00165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ПРАВИТЕЛЬСТВО РОССИЙСКОЙ ФЕДЕРАЦИИ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от 13 марта 2002 г. N 154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 ДОПОЛНИТЕЛЬНЫХ МЕРАХ ПО УСИЛЕНИЮ ПРОФИЛАКТИКИ БЕСПРИЗОРНОСТИ И БЕЗНАДЗОРНОСТИ НЕСОВЕРШЕННОЛЕТНИХ НА 2002 ГОД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Правительство Российской Федерации постановляет: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план первоочередных мероприятий по усилению профилактики беспризорности и безнадзорности несовершеннолетних на 2002 год.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Образовать Межведомственный оперативный штаб по координации деятельности федеральных органов исполнительной власти, направленной на борьбу с беспризорностью, безнадзорностью и правонарушениями несовершеннолетних (далее именуется - Межведомственный оперативный штаб).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Утвердить прилагаемый состав Межведомственного оперативного штаба.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Предоставить Межведомственному оперативному штабу право заслушивать на своих заседаниях руководителей федеральных органов исполнительной власти и органов исполнительной власти субъектов Российской Федерации по вопросам работы по предупреждению беспризорности, безнадзорности и правонарушений несовершеннолетних.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Организационно-техническое обеспечение деятельности Межведомственного оперативного штаба возложить на Министерство внутренних дел Российской Федерации.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Межведомственному оперативному штабу ежемесячно информировать Межведомственную комиссию по делам несовершеннолетних при Правительстве Российской Федерации о ходе работы по профилактике беспризорности, безнадзорности и правонарушений несовершеннолетних.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Министерству труда и социального развития Российской Федерации оказывать содействие органам социальной защиты населения субъектов Российской Федерации в организации деятельности и материально-техническом обеспечении специализированных учреждений для несовершеннолетних, нуждающихся в социальной реабилитации, в том числе учреждений, осуществляющих прием и перевозку несовершеннолетних к месту их постоянного проживания, в рамках федеральной целевой программы "Профилактика безнадзорности и правонарушений несовершеннолетних", утвержденной постановлением Правительства Российской Федерации </w:t>
      </w:r>
      <w:hyperlink r:id="rId4" w:anchor="l0" w:history="1">
        <w:r>
          <w:rPr>
            <w:rStyle w:val="a3"/>
            <w:rFonts w:ascii="Times New Roman" w:hAnsi="Times New Roman"/>
            <w:color w:val="auto"/>
            <w:sz w:val="24"/>
            <w:szCs w:val="24"/>
          </w:rPr>
          <w:t>от 25 августа 2000 г. N 625</w:t>
        </w:r>
      </w:hyperlink>
      <w:r>
        <w:rPr>
          <w:rFonts w:ascii="Times New Roman" w:hAnsi="Times New Roman"/>
          <w:sz w:val="24"/>
          <w:szCs w:val="24"/>
        </w:rPr>
        <w:t xml:space="preserve"> (Собрание законодательства Российской Федерации, 2000, N 37, ст. 3712).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Министерству внутренних дел Российской Федерации: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обеспечить координацию деятельности органов внутренних дел субъектов Российской Федерации по оперативному выявлению в общественных местах беспризорных и безнадзорных несовершеннолетних, а также других несовершеннолетних, находящихся в </w:t>
      </w:r>
      <w:r>
        <w:rPr>
          <w:rFonts w:ascii="Times New Roman" w:hAnsi="Times New Roman"/>
          <w:sz w:val="24"/>
          <w:szCs w:val="24"/>
        </w:rPr>
        <w:lastRenderedPageBreak/>
        <w:t>социально опасном положении, по установлению личности и перевозке несовершеннолетних в учреждения системы профилактики безнадзорности и правонарушений по месту их выявления;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активизировать работу по выявлению лиц, вовлекающих несовершеннолетних в совершение преступлений или совершающих в отношении несовершеннолетних другие противоправные деяния.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Министерству здравоохранения Российской Федерации осуществлять контроль за медицинским обеспечением беспризорных и безнадзорных несовершеннолетних.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Министерству образования Российской Федерации оказывать помощь органам управления образованием субъектов Российской Федерации: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во временном устройстве беспризорных и безнадзорных несовершеннолетних в образовательные учреждения (в том числе детские дома, школы-интернаты, образовательные учреждения для детей, нуждающихся в психолого-педагогической и медико-социальной помощи, и др.);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в выявлении и возвращении необучающихся несовершеннолетних в образовательные учреждения, а также организации воспитательной работы с этими детьми, в том числе по месту жительства.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Министерству образования Российской Федерации совместно с Государственным комитетом Российской Федерации по статистике разработать и утвердить в установленном порядке в первом полугодии 2002 г. порядок учета несовершеннолетних, подлежащих обучению, и детей школьного возраста, не обучающихся в образовательных учреждениях.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Государственному комитету Российской Федерации по статистике по представлению Министерства труда и социального развития Российской Федерации, Министерства внутренних дел Российской Федерации, Министерства образования Российской Федерации и Министерства здравоохранения Российской Федерации утвердить до 1 сентября 2002 г. форму государственного статистического наблюдения "Численность беспризорных и безнадзорных несовершеннолетних, помещенных в детские учреждения всех видов".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Фонду социального страхования Российской Федерации обеспечить выделение в 2002 году средств обязательного социального страхования на оздоровление детей и подростков, проживающих в Чеченской Республике.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Рекомендовать органам исполнительной власти субъектов Российской Федерации и органам местного самоуправления: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разработать и осуществить дополнительные мероприятия по решению проблем беспризорности и безнадзорности несовершеннолетних, в том числе экстренные меры по выявлению, оказанию медицинской помощи и устройству несовершеннолетних, находящихся в социально опасном положении;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сформировать банки данных субъектов Российской Федерации и банки данных органов местного самоуправления о семьях и несовершеннолетних, находящихся в социально опасном положении, а также о несовершеннолетних, не посещающих по неуважительным причинам образовательные учреждения;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провести анализ деятельности учреждений системы профилактики безнадзорности и правонарушений несовершеннолетних и принять меры по приведению количества таких учреждений в соответствие с требованиями субъектов Российской Федерации;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создать дополнительные места в лечебно-профилактических учреждениях для оказания медицинской помощи беспризорным и безнадзорным несовершеннолетним, а также </w:t>
      </w:r>
      <w:r>
        <w:rPr>
          <w:rFonts w:ascii="Times New Roman" w:hAnsi="Times New Roman"/>
          <w:sz w:val="24"/>
          <w:szCs w:val="24"/>
        </w:rPr>
        <w:lastRenderedPageBreak/>
        <w:t>санитарные пропускники;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определить в каждом субъекте Российской Федерации учреждения (транзитные социальные приюты для детей), осуществляющие прием и перевозку несовершеннолетних к месту их постоянного проживания;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создать в школах-интернатах, детских домах специальные отделения для временного содержания беспризорных и безнадзорных несовершеннолетних;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обеспечить деятельность комиссий по делам несовершеннолетних и защите их прав при органах исполнительной власти субъектов Российской Федерации и органах местного самоуправления;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организовать оперативные штабы по координации деятельности органов исполнительной власти субъектов Российской Федерации и органов местного самоуправления, направленной на борьбу с беспризорностью, безнадзорностью и правонарушениями несовершеннолетних;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освещать при проведении информационно-просветительской работы с населением проблемы несовершеннолетних, активно использовать в этих целях средства массовой информации, общественные объединения, профсоюзные и религиозные организации;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обеспечить восстановление и функционирование сети детско-юношеских культурно-оздоровительных учреждений, в том числе клубов по месту жительства;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л) включить в штатные расписания образовательных учреждений штатные единицы психологов, педагогов-организаторов, педагогов дополнительного образования детей и других специалистов, обеспечивающих непрерывный целенаправленный воспитательно-реабилитационный процесс как в образовательном учреждении, так и по месту жительства обучающихся.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Председатель Правительства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М.КАСЬЯНОВ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Правительства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13 марта 2002 г.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N 154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ПЛАН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ПЕРВООЧЕРЕДНЫХ МЕРОПРИЯТИЙ ПО УСИЛЕНИЮ ПРОФИЛАКТИКИ БЕСПРИЗОРНОСТИ И БЕЗНАДЗОРНОСТИ НЕСОВЕРШЕННОЛЕТНИХ НА 2002 ГОД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2667"/>
        <w:gridCol w:w="2667"/>
        <w:gridCol w:w="2666"/>
      </w:tblGrid>
      <w:tr w:rsidR="0016506B" w:rsidTr="0016506B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исполнители </w:t>
            </w:r>
          </w:p>
        </w:tc>
        <w:tc>
          <w:tcPr>
            <w:tcW w:w="26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Срок исполнения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подготовке к заключению соглашения о сотрудничестве государств - участников Содружества Независимых Государств в вопросах возвращения несовершеннолетних в государства их постоянного проживания </w:t>
            </w:r>
          </w:p>
        </w:tc>
        <w:tc>
          <w:tcPr>
            <w:tcW w:w="266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 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Минздрав России </w:t>
            </w:r>
          </w:p>
        </w:tc>
        <w:tc>
          <w:tcPr>
            <w:tcW w:w="266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май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проекта федерального закона о внесении в Федеральный </w:t>
            </w:r>
            <w:hyperlink r:id="rId5" w:anchor="l0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закон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"Об основах системы профилактики безнадзорности и правонарушений несовершеннолетних" изменений и дополнений, касающихся регулирования деятельности комиссий по делам несовершеннолетних и защите их прав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Минюст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МВД России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 квартал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предложений о внесении в законодательство Российской Федерации изменений, направленных на усиление ответственности родителей (законных представителей) несовершеннолетних за невыполнение обязанностей по воспитанию, содержанию, обучению несовершеннолетних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 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Минздрав России Минюст России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 квартал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проекта постановления Правительства Российской Федерации о внесении изменений в постановление Правительства Российской Федерации </w:t>
            </w:r>
            <w:hyperlink r:id="rId6" w:anchor="l0" w:history="1">
              <w:r>
                <w:rPr>
                  <w:rStyle w:val="a3"/>
                  <w:rFonts w:ascii="Times New Roman" w:hAnsi="Times New Roman"/>
                  <w:color w:val="auto"/>
                  <w:sz w:val="24"/>
                  <w:szCs w:val="24"/>
                </w:rPr>
                <w:t>от 20 ноября 1999 г. N 1279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с целью расширения перечня медицинских показаний для направления несовершеннолетних на обучение в специальные учебно-воспитательные учреждения закрытого типа органов управления образованием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Минюст России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 квартал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утверждение межведомственных нормативных актов, регулирующих вопросы взаимодействия: органов и учреждений социальной защиты населения и органов внутренних дел в организации профилактической работы с беспризорными и безнадзорными несовершеннолетними органов и учреждений здравоохранения и органов и учреждений социальной защиты населения в выявлении семей, находящихся в социально опасном положении учреждений здравоохранения и органов внутренних дел в оказании медицинской помощи несовершеннолетним, доставленным в органы внутренних дел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МВД России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 квартал 2002 г. II квартал 2002 г. II квартал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в федеральных органах исполнительной власти и в органах исполнительной власти субъектов Российской Федерации "горячих линий" (телефонов доверия) для оперативного решения вопросов по оказанию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помощи беспризорным и безнадзорным несовершеннолетним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 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исполнительной власти субъектов Российской Федерации (по согласованию)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 квартал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выявления и учета детей школьного возраста, не посещающих или систематически пропускающих по неуважительным причинам занятия в образовательных учреждениях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Минобразование России территориальные органы управления образованием (по согласованию)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 квартал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банка данных о: детях школьного возраста, не посещающих или систематически пропускающих по неуважительным причинам занятия в образовательных учреждениях семьях и несовершеннолетних, находящихся в социально опасном положении беспризорных и безнадзорных несовершеннолетних, помещенных в детские учреждения всех видов и находящихся в розыске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 территориальные органы управления образованием (по согласованию)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исполнительной власти субъектов Российской Федерации (по согласованию)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Минздрав России 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Госкомстат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исполнительной власти субъектов Российской Федерации (по согласованию)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III квартал 2002 г. III квартал 2002 г. IV квартал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Содействие в восстановлении деятельности образовательных учреждений и учреждений социального обслуживания семьи и детей в Чеченской Республике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Правительство Чеченской Республики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 год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отдыха и оздоровления не менее 25 тыс. детей и подростков, проживающих в Чеченской Республике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социального страхования Российской Федерации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Правительство Чеченской Республики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 год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плановых медицинских осмотров с целью своевременного выявления детей и подростков, употребляющих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психоактивные вещества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Минтруд России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 год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шефства образовательных учреждений высшего профессионального образования над учреждениями системы профилактики безнадзорности и правонарушений несовершеннолетних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исполнительной власти субъектов Российской Федерации (по согласованию)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 год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внедрение программ взаимодействия государственных органов исполнительной власти с общественными объединениями и религиозными организациями при решении вопросов профилактики безнадзорности и правонарушений несовершеннолетних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исполнительной власти субъектов Российской Федерации (по согласованию)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 квартал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внедрение новой модели организации работы по устройству на воспитание в семьи детей, лишенных родительского попечения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органы исполнительной власти субъектов Российской Федерации (по согласованию)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 квартал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Разработка и представление в Правительство Российской Федерации проекта федеральной целевой программы "Дети России" на 2003-2006 годы (с включением в ее состав подпрограммы "Профилактика безнадзорности и правонарушений несовершеннолетних")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Минэкономразвития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Минюст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Минфин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МВД России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II квартал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Развитие детско-юношеских физкультурно-оздоровительных учреждений (клубов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физического развития, детско-юношеских спортивных школ и др.)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Госкомспорт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Фонд социального страхования Российской Федерации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органы исполнительной власти субъектов Российской Федерации (по согласованию)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2002 год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17.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совещаний (заседаний коллегий) федеральных органов исполнительной власти, в том числе селекторных совещаний с руководителями органов исполнительной власти субъектов Российской Федерации, по вопросам беспризорности и безнадзорности несовершеннолетних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Минздрав России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ежеквартально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оперативных заседаний Межведомственной комиссии по делам несовершеннолетних при Правительстве Российской Федерации по вопросам состояния дел с беспризорностью и безнадзорностью несовершеннолетних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Межведомственная комиссия по делам несовершеннолетних при Правительстве Российской Федерации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ежемесячно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в школах мероприятий, направленных на усиление родительской ответственности за детей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МВД России территориальные органы управления образованием (по согласованию)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 год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целенаправленной информационно-просветительской работы с населением, пропагандирующей национальные традиции и ценности семьи. Освещение проблем профилактики детской безнадзорности, ответственности взрослых, не исполняющих родительские обязанности, вовлекающих детей в противоправную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деятельность, наихудшие формы детского труда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МПТР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ВГТРК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Минкультуры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Госкомспорт России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 год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21.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"круглого стола" представителей заинтересованных федеральных органов исполнительной власти, федеральных телерадиокомпаний, ведущих печатных периодических изданий, творческих союзов работников средств массовой информации с целью обсуждения вопросов активизации информационно-разъяснительной работы в области профилактики беспризорности и безнадзорности, наркомании и правонарушений несовершеннолетних </w:t>
            </w: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МПТР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МВД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Минкультуры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ВГТРК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Госкомспорт России </w:t>
            </w:r>
          </w:p>
        </w:tc>
        <w:tc>
          <w:tcPr>
            <w:tcW w:w="2666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первое полугодие 2002 г. </w:t>
            </w:r>
          </w:p>
        </w:tc>
      </w:tr>
      <w:tr w:rsidR="0016506B" w:rsidTr="0016506B">
        <w:trPr>
          <w:jc w:val="center"/>
        </w:trPr>
        <w:tc>
          <w:tcPr>
            <w:tcW w:w="10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Создание социальной рекламы, пропагандирующей здоровый образ жизни, законопослушное поведение, духовно-нравственные ценности семьи, привлечение детей и подростков к труду и занятиям спортом </w:t>
            </w:r>
          </w:p>
        </w:tc>
        <w:tc>
          <w:tcPr>
            <w:tcW w:w="266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Минтруд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Минобразование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Минздрав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Госкомспорт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МПТР России</w:t>
            </w:r>
          </w:p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МВД России 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2002 год </w:t>
            </w:r>
          </w:p>
        </w:tc>
      </w:tr>
    </w:tbl>
    <w:p w:rsidR="0016506B" w:rsidRDefault="0016506B" w:rsidP="00165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Постановлением Правительства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Российской Федерации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13 марта 2002 г.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N 154 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СОСТАВ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МЕЖВЕДОМСТВЕННОГО ОПЕРАТИВНОГО ШТАБА ПО КООРДИНАЦИИ ДЕЯТЕЛЬНОСТИ ФЕДЕРАЛЬНЫХ ОРГАНОВ ИСПОЛНИТЕЛЬНОЙ ВЛАСТИ, НАПРАВЛЕННОЙ НА БОРЬБУ С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БЕСПРИЗОРНОСТЬЮ, БЕЗНАДЗОРНОСТЬЮ И ПРАВОНАРУШЕНИЯМИ НЕСОВЕРШЕННОЛЕТНИХ</w:t>
      </w:r>
    </w:p>
    <w:p w:rsidR="0016506B" w:rsidRDefault="0016506B" w:rsidP="001650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506B" w:rsidRDefault="0016506B" w:rsidP="0016506B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5"/>
        <w:gridCol w:w="250"/>
        <w:gridCol w:w="4375"/>
      </w:tblGrid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Грызлов Б.В.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Министр внутренних дел Российской Федерации (председатель штаба)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Карелова Г.Н.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первый заместитель Министра труда и социального развития Российской Федерации (заместитель председателя штаба)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Петренко В.А.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председатель Комитета Совета Федерации по социальной политике (заместитель председателя штаба, по согласованию)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Чекалин А.А.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Министра внутренних дел Российской Федерации - начальник Службы общественной безопасности (заместитель председателя штаба)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Азаров В.М.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Главного управления вооруженных сил Минобороны России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Балахничев В.В.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председателя Госкомспорта России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Баскаев А.Г.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 Комитета Государственной Думы по безопасности (по согласованию)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Боровик В.Б.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 Комиссии Совета Федерации по делам молодежи и спорту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Гапеев С.Н.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Министра путей сообщения Российской Федерации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Голикова Т.А.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Министра финансов Российской Федерации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Гудков Г.В.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член Комитета Государственной Думы по безопасности (по согласованию)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Ильин А.Р.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Управления статистики услуг, транспорта и связи Госкомстата России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Клименко В.С.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отдела Департамента войск гражданской обороны и спасательных формирований МЧС России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Маркова О.П.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Департамента сферы услуг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Минэкономразвития России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Рахаев А.И.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Министра культуры Российской Федерации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Филиппов В.М.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Министр образования Российской Федерации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Цепов Б.А.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Департамента по делам соотечественников и правам человека МИДа России 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16506B" w:rsidTr="0016506B">
        <w:trPr>
          <w:jc w:val="center"/>
        </w:trPr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Шевченко Ю.Л. </w:t>
            </w:r>
          </w:p>
        </w:tc>
        <w:tc>
          <w:tcPr>
            <w:tcW w:w="250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375" w:type="dxa"/>
            <w:hideMark/>
          </w:tcPr>
          <w:p w:rsidR="0016506B" w:rsidRDefault="001650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Министр здравоохранения Российской Федерации </w:t>
            </w:r>
          </w:p>
        </w:tc>
      </w:tr>
    </w:tbl>
    <w:p w:rsidR="0016506B" w:rsidRDefault="0016506B" w:rsidP="0016506B"/>
    <w:p w:rsidR="0016506B" w:rsidRDefault="0016506B" w:rsidP="0016506B"/>
    <w:p w:rsidR="00D95FB7" w:rsidRDefault="00D95FB7">
      <w:bookmarkStart w:id="0" w:name="_GoBack"/>
      <w:bookmarkEnd w:id="0"/>
    </w:p>
    <w:sectPr w:rsidR="00D95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171"/>
    <w:rsid w:val="0016506B"/>
    <w:rsid w:val="00403171"/>
    <w:rsid w:val="00D95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62E44-5711-4B9E-9376-AA854C0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06B"/>
    <w:pPr>
      <w:spacing w:line="25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650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8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5336" TargetMode="External"/><Relationship Id="rId5" Type="http://schemas.openxmlformats.org/officeDocument/2006/relationships/hyperlink" Target="https://normativ.kontur.ru/document?moduleid=1&amp;documentid=42325" TargetMode="External"/><Relationship Id="rId4" Type="http://schemas.openxmlformats.org/officeDocument/2006/relationships/hyperlink" Target="https://normativ.kontur.ru/document?moduleid=1&amp;documentid=477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2681</Words>
  <Characters>15282</Characters>
  <Application>Microsoft Office Word</Application>
  <DocSecurity>0</DocSecurity>
  <Lines>127</Lines>
  <Paragraphs>35</Paragraphs>
  <ScaleCrop>false</ScaleCrop>
  <Company>SPecialiST RePack</Company>
  <LinksUpToDate>false</LinksUpToDate>
  <CharactersWithSpaces>17928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Makka</dc:creator>
  <cp:keywords/>
  <dc:description/>
  <cp:lastModifiedBy>Makka</cp:lastModifiedBy>
  <cp:revision>3</cp:revision>
  <dcterms:created xsi:type="dcterms:W3CDTF">2024-02-14T10:40:00Z</dcterms:created>
  <dcterms:modified xsi:type="dcterms:W3CDTF">2024-02-14T10:40:00Z</dcterms:modified>
</cp:coreProperties>
</file>