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3C5EA8" w:rsidTr="003C5EA8">
        <w:trPr>
          <w:trHeight w:val="732"/>
        </w:trPr>
        <w:tc>
          <w:tcPr>
            <w:tcW w:w="4554" w:type="dxa"/>
            <w:gridSpan w:val="3"/>
            <w:vMerge w:val="restart"/>
          </w:tcPr>
          <w:p w:rsidR="003C5EA8" w:rsidRDefault="003C5EA8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3C5EA8" w:rsidRDefault="003C5EA8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3C5EA8" w:rsidRDefault="003C5EA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3C5EA8" w:rsidRDefault="003C5EA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3C5EA8" w:rsidRDefault="003C5EA8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3C5EA8" w:rsidRPr="004F6F23" w:rsidRDefault="003C5EA8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4F6F23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3C5EA8" w:rsidRDefault="003C5EA8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A8" w:rsidRDefault="003C5EA8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3C5EA8" w:rsidRDefault="003C5EA8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3C5EA8" w:rsidRDefault="003C5EA8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3C5EA8" w:rsidRDefault="003C5EA8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Директор</w:t>
            </w:r>
            <w:proofErr w:type="spellEnd"/>
          </w:p>
        </w:tc>
      </w:tr>
      <w:tr w:rsidR="003C5EA8" w:rsidTr="003C5EA8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3C5EA8" w:rsidRDefault="003C5E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C5EA8" w:rsidRDefault="003C5E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EA8" w:rsidRDefault="003C5EA8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3C5EA8" w:rsidRDefault="003C5EA8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3C5EA8" w:rsidTr="003C5EA8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3C5EA8" w:rsidRDefault="003C5E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C5EA8" w:rsidRDefault="003C5E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5EA8" w:rsidRDefault="003C5EA8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4F6F23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4F6F23">
              <w:rPr>
                <w:rFonts w:ascii="Times New Roman" w:hAnsi="Times New Roman" w:cs="Times New Roman"/>
                <w:sz w:val="28"/>
                <w:u w:val="single"/>
              </w:rPr>
              <w:t>02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 w:rsidR="004F6F23">
              <w:rPr>
                <w:rFonts w:ascii="Times New Roman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4F6F23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3C5EA8" w:rsidRDefault="003C5EA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3C5EA8" w:rsidTr="003C5EA8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3C5EA8" w:rsidRDefault="003C5E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C5EA8" w:rsidRDefault="003C5E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3C5EA8" w:rsidRDefault="003C5EA8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3C5EA8" w:rsidTr="003C5EA8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EA8" w:rsidRDefault="003C5EA8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3C5EA8" w:rsidRDefault="003C5EA8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EA8" w:rsidRDefault="003C5EA8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C5EA8" w:rsidRDefault="003C5E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3C5EA8" w:rsidRDefault="003C5EA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C5EA8" w:rsidRDefault="00D13843" w:rsidP="003C5EA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 xml:space="preserve">о порядке обучения </w:t>
      </w:r>
      <w:proofErr w:type="gramStart"/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по</w:t>
      </w:r>
      <w:proofErr w:type="gramEnd"/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F300DA" w:rsidRPr="00F300DA" w:rsidRDefault="00D13843" w:rsidP="003C5EA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индивидуальному учебному плану</w:t>
      </w:r>
    </w:p>
    <w:p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A367C1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D13843" w:rsidRPr="00D13843" w:rsidRDefault="00D13843" w:rsidP="00D13843">
      <w:pPr>
        <w:numPr>
          <w:ilvl w:val="1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Настоящее положение разработано в соответствии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с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>:</w:t>
      </w:r>
    </w:p>
    <w:p w:rsidR="00D13843" w:rsidRPr="00D13843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пунктом 3 части 1 статьи 34 Федерального закона № 273-ФЗ от 29 декабря 2012 года «Об образовании в Российской Федерации», </w:t>
      </w:r>
    </w:p>
    <w:p w:rsidR="00D13843" w:rsidRPr="003C5EA8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C5EA8">
        <w:rPr>
          <w:rFonts w:ascii="Times New Roman" w:hAnsi="Times New Roman"/>
          <w:sz w:val="28"/>
          <w:szCs w:val="28"/>
          <w:lang w:val="ru-RU" w:eastAsia="ru-RU"/>
        </w:rPr>
        <w:t>приказом Министерства Просвещения Российской Федерации «Об утверждении Порядка и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 марта 2021 года № 115;</w:t>
      </w:r>
    </w:p>
    <w:p w:rsidR="00D13843" w:rsidRPr="003C5EA8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C5EA8">
        <w:rPr>
          <w:rFonts w:ascii="Times New Roman" w:hAnsi="Times New Roman"/>
          <w:sz w:val="28"/>
          <w:szCs w:val="28"/>
          <w:lang w:val="ru-RU" w:eastAsia="ru-RU"/>
        </w:rPr>
        <w:t xml:space="preserve">приказом </w:t>
      </w:r>
      <w:proofErr w:type="spellStart"/>
      <w:r w:rsidRPr="003C5EA8">
        <w:rPr>
          <w:rFonts w:ascii="Times New Roman" w:hAnsi="Times New Roman"/>
          <w:sz w:val="28"/>
          <w:szCs w:val="28"/>
          <w:lang w:val="ru-RU" w:eastAsia="ru-RU"/>
        </w:rPr>
        <w:t>Минпросвещения</w:t>
      </w:r>
      <w:proofErr w:type="spellEnd"/>
      <w:r w:rsidRPr="003C5EA8">
        <w:rPr>
          <w:rFonts w:ascii="Times New Roman" w:hAnsi="Times New Roman"/>
          <w:sz w:val="28"/>
          <w:szCs w:val="28"/>
          <w:lang w:val="ru-RU" w:eastAsia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:rsidR="00D13843" w:rsidRPr="003C5EA8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C5EA8">
        <w:rPr>
          <w:rFonts w:ascii="Times New Roman" w:hAnsi="Times New Roman"/>
          <w:sz w:val="28"/>
          <w:szCs w:val="28"/>
          <w:lang w:val="ru-RU" w:eastAsia="ru-RU"/>
        </w:rPr>
        <w:t xml:space="preserve">приказом </w:t>
      </w:r>
      <w:proofErr w:type="spellStart"/>
      <w:r w:rsidRPr="003C5EA8">
        <w:rPr>
          <w:rFonts w:ascii="Times New Roman" w:hAnsi="Times New Roman"/>
          <w:sz w:val="28"/>
          <w:szCs w:val="28"/>
          <w:lang w:val="ru-RU" w:eastAsia="ru-RU"/>
        </w:rPr>
        <w:t>Минпросвещения</w:t>
      </w:r>
      <w:proofErr w:type="spellEnd"/>
      <w:r w:rsidRPr="003C5EA8">
        <w:rPr>
          <w:rFonts w:ascii="Times New Roman" w:hAnsi="Times New Roman"/>
          <w:sz w:val="28"/>
          <w:szCs w:val="28"/>
          <w:lang w:val="ru-RU" w:eastAsia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:rsidR="00D13843" w:rsidRPr="00D13843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:rsidR="00D13843" w:rsidRPr="00D13843" w:rsidRDefault="00D13843" w:rsidP="00D13843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Уставом школы и регламентирует порядок</w:t>
      </w:r>
      <w:r w:rsidRPr="00D13843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gramStart"/>
      <w:r w:rsidRPr="00D13843">
        <w:rPr>
          <w:rFonts w:ascii="Times New Roman" w:eastAsia="Calibri" w:hAnsi="Times New Roman"/>
          <w:sz w:val="28"/>
          <w:szCs w:val="28"/>
          <w:lang w:val="ru-RU" w:eastAsia="ru-RU"/>
        </w:rPr>
        <w:t>обучения</w:t>
      </w:r>
      <w:proofErr w:type="gramEnd"/>
      <w:r w:rsidRPr="00D13843">
        <w:rPr>
          <w:rFonts w:ascii="Times New Roman" w:eastAsia="Calibri" w:hAnsi="Times New Roman"/>
          <w:sz w:val="28"/>
          <w:szCs w:val="28"/>
          <w:lang w:val="ru-RU" w:eastAsia="ru-RU"/>
        </w:rPr>
        <w:t xml:space="preserve"> по индивидуальному учебному плану (далее – ИУП)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r w:rsidRPr="003C5EA8">
        <w:rPr>
          <w:rFonts w:ascii="Times New Roman" w:hAnsi="Times New Roman"/>
          <w:sz w:val="28"/>
          <w:szCs w:val="28"/>
          <w:lang w:val="ru-RU" w:eastAsia="ru-RU"/>
        </w:rPr>
        <w:t>МБОУ «</w:t>
      </w:r>
      <w:r w:rsidR="00DD7930" w:rsidRPr="003C5EA8">
        <w:rPr>
          <w:rFonts w:ascii="Times New Roman" w:hAnsi="Times New Roman"/>
          <w:sz w:val="28"/>
          <w:szCs w:val="28"/>
          <w:lang w:val="ru-RU" w:eastAsia="ru-RU"/>
        </w:rPr>
        <w:t>СОШ</w:t>
      </w:r>
      <w:r w:rsidR="003C5EA8" w:rsidRPr="003C5EA8">
        <w:rPr>
          <w:rFonts w:ascii="Times New Roman" w:hAnsi="Times New Roman"/>
          <w:sz w:val="28"/>
          <w:szCs w:val="28"/>
          <w:lang w:val="ru-RU" w:eastAsia="ru-RU"/>
        </w:rPr>
        <w:t xml:space="preserve"> № 33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>»</w:t>
      </w:r>
      <w:r w:rsidR="003C5EA8">
        <w:rPr>
          <w:rFonts w:ascii="Times New Roman" w:hAnsi="Times New Roman"/>
          <w:sz w:val="28"/>
          <w:szCs w:val="28"/>
          <w:lang w:val="ru-RU" w:eastAsia="ru-RU"/>
        </w:rPr>
        <w:t xml:space="preserve"> г. Грозного 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(далее – школа).</w:t>
      </w:r>
    </w:p>
    <w:p w:rsidR="00D13843" w:rsidRPr="00D13843" w:rsidRDefault="00D13843" w:rsidP="00D13843">
      <w:pPr>
        <w:numPr>
          <w:ilvl w:val="1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С учетом возможностей и потребностей личности общеобразовательные программы могут осваиваться по ИУП. Обучение по ИУП есть вид освоения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обучающимися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общеобразовательных программ начального общего, основного общего, среднего общего образования самостоятельно, под контролем учителя, с последующей аттестацией.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1.3.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Обучение по ИУП может быть организовано для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обучающихся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: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- с устойчивой </w:t>
      </w:r>
      <w:proofErr w:type="spellStart"/>
      <w:r w:rsidRPr="00D13843">
        <w:rPr>
          <w:rFonts w:ascii="Times New Roman" w:hAnsi="Times New Roman"/>
          <w:sz w:val="28"/>
          <w:szCs w:val="28"/>
          <w:lang w:val="ru-RU" w:eastAsia="ru-RU"/>
        </w:rPr>
        <w:t>дезадаптацией</w:t>
      </w:r>
      <w:proofErr w:type="spell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к школе и неспособностью к усвоению образовательных программ в условиях большого детского коллектива, а также положением в семье;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- с высокой степенью успешности в освоении программ;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- с ограниченными возможностями здоровья;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- по иным основаниям.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1.4.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На обучение по ИУП могут быть переведены обучающиеся, не ликвидировавшие в установленные сроки академической задолженности с момента ее образования.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1.5.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обучающегося. Применительно к обучающимся, имеющим академическую задолженность, это учебный план, который содержит меры компенсирующего воздействия по тем предметам, по которым данная задолженность не была ликвидирована.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1.6.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Реализация индивидуального учебного плана осуществляется в пределах осваиваемой образовательной программы.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1.7.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На обучение по ИУП распространяются федеральные государственные образовательные стандарты общего образования.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1.8.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Главной задачей обучения обучающихся по ИУП является удовлетворение потребностей обучающихся, с учетом их особенностей, путем выбора оптимального уровня реализуемых программ, темпов и сроков их освоения.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1.9.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Ознакомление родителей (законных представителей) обучающихся с настоящим Положением осуществляется на родительских собраниях, при приеме детей в школу.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numPr>
          <w:ilvl w:val="0"/>
          <w:numId w:val="22"/>
        </w:numPr>
        <w:spacing w:after="0" w:line="240" w:lineRule="auto"/>
        <w:ind w:left="0"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 xml:space="preserve">Перевод на </w:t>
      </w:r>
      <w:proofErr w:type="gramStart"/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обучение</w:t>
      </w:r>
      <w:proofErr w:type="gramEnd"/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 xml:space="preserve"> по индивидуальному учебному плану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разрабатывается для отдельного обучающегося или группы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обучающихся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на основе учебного плана школы.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2.2.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При формировании индивидуального учебного плана может использоваться модульный принцип, предусматривающий различные варианты сочетания учебных предметов, курсов, дисциплин (модулей), иных компонентов, входящих в учебный план.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2.3.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Индивидуальный учебный план, за исключением индивидуального учебного плана, предусматривающего ускоренное обучение, может быть предоставлен с 1 класса.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2.4.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составляется, как правило, на один учебный год, либо на иной срок, указанный в заявлении обучающегося или его родителей (законных представителей) обучающихся об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обучении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по индивидуальному учебному плану.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2.5.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определяет перечень, трудоемкость, последовательность и распределение по периодам обучения (если 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индивидуальный учебный план рассчитан на более чем один год) учебных предметов, курсов, дисциплин (модулей), иных видов учебной деятельности и формы промежуточной аттестации обучающихся.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2.6.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разрабатывается в соответствии со спецификой и возможностями школы.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2.7.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При реализации образовательных программ в соответствии с ИУП могут использоваться различные образовательные технологии, в том числе дистанционные образовательные технологии, электронное обучение.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2.8.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Перевод на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обучение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по индивидуальному учебному плану осуществляется по заявлению родителей (законных представителей) несовершеннолетних обучающихся либо по заявлению совершеннолетних обучающихся (образец заявления в приложении 1).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2.9.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Перевод на обучение по индивидуальному учебному плану обучающихся, не ликвидировавших в установленные сроки академической задолженности с момента ее образования, осуществляется по заявлению родителей (законных представителей) обучающегося. </w:t>
      </w:r>
      <w:proofErr w:type="gramEnd"/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2.10.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В заявлении указываются срок, на который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обучающемуся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предоставляется индивидуальный учебный план, а также могут содержаться пожелания обучающегося или его родителей (законных представителей) по индивидуализации содержания образовательной программы (включение дополнительных учебных предметов, курсов, углубленное изучение отдельных дисциплин, сокращение сроков освоения основных образовательных программ и др.).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2.11.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Заявления о переводе на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обучение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по индивидуальному учебному плану принимаются в течение учебного года до 15 мая текущего года.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2.12.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Обучение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по индивидуальному учебному плану начинается, как правило, с начала учебного года.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2.13.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Перевод на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обучение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по индивидуальному учебному плану оформляется приказом директора.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2.14.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Индивидуальный учебный план утверждается решением педагогического совета.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2.15.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Организация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обучения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по индивидуальному учебному плану осуществляется школой.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2.16.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Лицу, обучающемуся по индивидуальному учебному плану, предоставляется возможность получать необходимые консультации по учебным предметам, литературу из библиотечного фонда школы, пользоваться предметными кабинетами для проведения лабораторных работ, практических работ, продолжать обучение в школе в порядке, определенном образовательной организацией и закрепленном в его Уставе.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2.17.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С учетом желания, способностей учащемуся могут быть предоставлены свободные помещения классно-урочных занятий, изучение отдельных курсов и тем в форме самообразования и других формах, предусмотренных Федеральным законом № 273-ФЗ от 29.12.2012 «Об образовании в Российской Федерации».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lastRenderedPageBreak/>
        <w:t>2.18.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Индивидуальное расписание занятий, перечень программ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обучения по предметам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, количество часов, формы и сроки текущего и итогового контроля, педагоги, ведущие обучение, оформляются приказом директора.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2.19.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Обучающиеся обязаны выполнять индивидуальный учебный план, в том числе посещать предусмотренные индивидуальным учебным планом учебные занятия.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2.20.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 xml:space="preserve">Промежуточная и итоговая государственная аттестация, перевод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обучающегося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осуществляется в соответствии с Федеральным законом № 273-ФЗ от 29.12.2012 «Об образовании в Российской Федерации».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3. Контроль исполнения индивидуального учебного плана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3.1. Администрация школы осуществляет контроль за освоением общеобразовательных программ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обучающимися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, перешедшими на обучение по индивидуальному учебному плану.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3.2.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Текущий контроль успеваемости и промежуточная аттестация обучающихся, переведенных на обучение по индивидуальному учебному плану, осуществляются в соответствии с Положением школы о формах, периодичности и порядке осуществления текущего контроля успеваемости и промежуточной аттестации обучающихся.</w:t>
      </w:r>
      <w:proofErr w:type="gramEnd"/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 xml:space="preserve">4. Государственная итоговая аттестация </w:t>
      </w:r>
      <w:proofErr w:type="gramStart"/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обучающихся</w:t>
      </w:r>
      <w:proofErr w:type="gramEnd"/>
    </w:p>
    <w:p w:rsidR="00D13843" w:rsidRPr="00D13843" w:rsidRDefault="00D13843" w:rsidP="00D1384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4.1. Государственная итоговая аттестация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обучающихся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, переведенных на обучение по ИУП, осуществляется в соответствии с действующим законодательством.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4.2. К государственной итоговой аттестации допускается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обучающийся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, не имеющий академической задолженности и в полном объеме выполнивший ИУП, если иное не установлено порядком проведения государственной итоговой аттестации по соответствующим образовательным программам.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5. Порядок управления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5.1. В компетенцию администрации школы входит: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разработка положения об организации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обучения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по индивидуальному учебному плану;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предоставление в недельный срок в орган управления в сфере образования об организации обучения по ИУП, в котором указывается фамилия, имя, отчество обучающегося, класс, причина перехода на обучение по ИУП, дата решения педагогического совета, период обучения, сведения для тарификации учителей;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обеспечение своевременного подбора учителей, проведение экспертизы учебных программ (программ учебных предметов и рабочих программ внеурочной деятельности) и контроль их выполнения;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контроль своевременного проведения занятий, консультаций, посещения занятий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обучающимися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, ведения журнала учета обучения по ИУП не реже 1 раза в четверть.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11.2. При организации обучения по ИУП должен быть сформирован пакет из следующих документов: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заявление родителей (законных представителей) обучающихся;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решение педагогического совета;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разрешение учредителя (распоряжение, приказ);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приказ директора;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расписание занятий, консультаций, письменно согласованное с родителями (законными представителями) и утвержденное директором;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журнал учета обучения по ИУП. </w:t>
      </w:r>
    </w:p>
    <w:p w:rsidR="00D13843" w:rsidRPr="00D13843" w:rsidRDefault="00D13843" w:rsidP="00D13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13843" w:rsidRDefault="00D13843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13843" w:rsidRDefault="00D13843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C5EA8" w:rsidRPr="00D13843" w:rsidRDefault="003C5EA8" w:rsidP="00D1384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i/>
          <w:sz w:val="28"/>
          <w:szCs w:val="28"/>
          <w:lang w:val="ru-RU" w:eastAsia="ru-RU"/>
        </w:rPr>
        <w:t>Приложение 1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Образец заявления о переводе на индивидуальный учебный план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2a"/>
        <w:tblW w:w="5387" w:type="dxa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</w:tblGrid>
      <w:tr w:rsidR="00D13843" w:rsidRPr="004F6F23" w:rsidTr="00B00346">
        <w:tc>
          <w:tcPr>
            <w:tcW w:w="5387" w:type="dxa"/>
          </w:tcPr>
          <w:p w:rsidR="00D13843" w:rsidRPr="003C5EA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Директору</w:t>
            </w:r>
          </w:p>
          <w:p w:rsidR="00D13843" w:rsidRPr="003C5EA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МБОУ «</w:t>
            </w:r>
            <w:r w:rsidR="00DD7930"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СОШ</w:t>
            </w:r>
            <w:r w:rsidR="003C5EA8"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№ 33</w:t>
            </w:r>
            <w:r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>»</w:t>
            </w:r>
            <w:r w:rsidR="003C5EA8"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г. Грозного</w:t>
            </w:r>
          </w:p>
          <w:p w:rsidR="00D13843" w:rsidRPr="003C5EA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>____________________________________</w:t>
            </w:r>
          </w:p>
          <w:p w:rsidR="00D13843" w:rsidRPr="003C5EA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ФИО родителя (законного представителя)</w:t>
            </w:r>
          </w:p>
          <w:p w:rsidR="00D13843" w:rsidRPr="003C5EA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gramStart"/>
            <w:r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проживающего</w:t>
            </w:r>
            <w:proofErr w:type="gramEnd"/>
            <w:r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по адресу</w:t>
            </w:r>
          </w:p>
          <w:p w:rsidR="00D13843" w:rsidRPr="003C5EA8" w:rsidRDefault="00D13843" w:rsidP="00D13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C5EA8">
              <w:rPr>
                <w:rFonts w:ascii="Times New Roman" w:hAnsi="Times New Roman"/>
                <w:sz w:val="28"/>
                <w:szCs w:val="28"/>
                <w:lang w:val="ru-RU" w:eastAsia="ru-RU"/>
              </w:rPr>
              <w:t>____________________________________</w:t>
            </w:r>
          </w:p>
        </w:tc>
      </w:tr>
    </w:tbl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b/>
          <w:sz w:val="28"/>
          <w:szCs w:val="28"/>
          <w:lang w:val="ru-RU" w:eastAsia="ru-RU"/>
        </w:rPr>
        <w:t>Заявление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Прошу перевести на обучение по индивидуальному учебному плану в 20__-20__ учебном году, сроком 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на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____________________________________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учениц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у(</w:t>
      </w:r>
      <w:proofErr w:type="spellStart"/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>ка</w:t>
      </w:r>
      <w:proofErr w:type="spell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) </w:t>
      </w:r>
      <w:proofErr w:type="spellStart"/>
      <w:r w:rsidRPr="00D13843">
        <w:rPr>
          <w:rFonts w:ascii="Times New Roman" w:hAnsi="Times New Roman"/>
          <w:sz w:val="28"/>
          <w:szCs w:val="28"/>
          <w:lang w:val="ru-RU" w:eastAsia="ru-RU"/>
        </w:rPr>
        <w:t>________класса</w:t>
      </w:r>
      <w:proofErr w:type="spell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D13843">
        <w:rPr>
          <w:rFonts w:ascii="Times New Roman" w:hAnsi="Times New Roman"/>
          <w:sz w:val="28"/>
          <w:szCs w:val="28"/>
          <w:lang w:val="ru-RU" w:eastAsia="ru-RU"/>
        </w:rPr>
        <w:t>________________________года</w:t>
      </w:r>
      <w:proofErr w:type="spellEnd"/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 рождения _______________________ФИО ученицы(</w:t>
      </w:r>
      <w:proofErr w:type="spellStart"/>
      <w:r w:rsidRPr="00D13843">
        <w:rPr>
          <w:rFonts w:ascii="Times New Roman" w:hAnsi="Times New Roman"/>
          <w:sz w:val="28"/>
          <w:szCs w:val="28"/>
          <w:lang w:val="ru-RU" w:eastAsia="ru-RU"/>
        </w:rPr>
        <w:t>ка</w:t>
      </w:r>
      <w:proofErr w:type="spellEnd"/>
      <w:r w:rsidRPr="00D13843">
        <w:rPr>
          <w:rFonts w:ascii="Times New Roman" w:hAnsi="Times New Roman"/>
          <w:sz w:val="28"/>
          <w:szCs w:val="28"/>
          <w:lang w:val="ru-RU" w:eastAsia="ru-RU"/>
        </w:rPr>
        <w:t>)________________________________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- по состоянию здоровья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- по семейным обстоятельствам 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- другое____________________________________________________________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E075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С </w:t>
      </w:r>
      <w:r w:rsidR="00E07558">
        <w:rPr>
          <w:rFonts w:ascii="Times New Roman" w:hAnsi="Times New Roman"/>
          <w:sz w:val="28"/>
          <w:szCs w:val="28"/>
          <w:lang w:val="ru-RU" w:eastAsia="ru-RU"/>
        </w:rPr>
        <w:t>Уставом, локальными актами, а также</w:t>
      </w:r>
      <w:bookmarkStart w:id="0" w:name="_GoBack"/>
      <w:bookmarkEnd w:id="0"/>
      <w:r w:rsidR="00E0755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 xml:space="preserve">Положением </w:t>
      </w:r>
      <w:r w:rsidR="00E07558">
        <w:rPr>
          <w:rFonts w:ascii="Times New Roman" w:hAnsi="Times New Roman"/>
          <w:sz w:val="28"/>
          <w:szCs w:val="28"/>
          <w:lang w:val="ru-RU" w:eastAsia="ru-RU"/>
        </w:rPr>
        <w:t xml:space="preserve">школы 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>о порядке обучения по индивидуальному учебному плану ознакомле</w:t>
      </w:r>
      <w:proofErr w:type="gramStart"/>
      <w:r w:rsidRPr="00D13843">
        <w:rPr>
          <w:rFonts w:ascii="Times New Roman" w:hAnsi="Times New Roman"/>
          <w:sz w:val="28"/>
          <w:szCs w:val="28"/>
          <w:lang w:val="ru-RU" w:eastAsia="ru-RU"/>
        </w:rPr>
        <w:t>н(</w:t>
      </w:r>
      <w:proofErr w:type="gramEnd"/>
      <w:r w:rsidRPr="00D13843">
        <w:rPr>
          <w:rFonts w:ascii="Times New Roman" w:hAnsi="Times New Roman"/>
          <w:sz w:val="28"/>
          <w:szCs w:val="28"/>
          <w:lang w:val="ru-RU" w:eastAsia="ru-RU"/>
        </w:rPr>
        <w:t>а), согласен(сна) и обязуюсь выполнять.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E075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Соответствующие документы прилагаются (к заявлению прилагается справка установленного образца или ходатайство учреждения).</w:t>
      </w: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D13843" w:rsidRPr="00D13843" w:rsidRDefault="00D13843" w:rsidP="00D13843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D13843">
        <w:rPr>
          <w:rFonts w:ascii="Times New Roman" w:hAnsi="Times New Roman"/>
          <w:sz w:val="28"/>
          <w:szCs w:val="28"/>
          <w:lang w:val="ru-RU" w:eastAsia="ru-RU"/>
        </w:rPr>
        <w:t>______________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__________________</w:t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</w:r>
      <w:r w:rsidRPr="00D13843">
        <w:rPr>
          <w:rFonts w:ascii="Times New Roman" w:hAnsi="Times New Roman"/>
          <w:sz w:val="28"/>
          <w:szCs w:val="28"/>
          <w:lang w:val="ru-RU" w:eastAsia="ru-RU"/>
        </w:rPr>
        <w:tab/>
        <w:t>___________________</w:t>
      </w:r>
    </w:p>
    <w:p w:rsidR="00D13843" w:rsidRPr="00D13843" w:rsidRDefault="00D13843" w:rsidP="00D13843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 w:eastAsia="ru-RU"/>
        </w:rPr>
      </w:pPr>
      <w:r w:rsidRPr="00D13843">
        <w:rPr>
          <w:rFonts w:ascii="Times New Roman" w:hAnsi="Times New Roman"/>
          <w:sz w:val="24"/>
          <w:szCs w:val="24"/>
          <w:lang w:val="ru-RU" w:eastAsia="ru-RU"/>
        </w:rPr>
        <w:t>Дата</w:t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  <w:t>Подпись</w:t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</w:r>
      <w:r w:rsidRPr="00D13843">
        <w:rPr>
          <w:rFonts w:ascii="Times New Roman" w:hAnsi="Times New Roman"/>
          <w:sz w:val="24"/>
          <w:szCs w:val="24"/>
          <w:lang w:val="ru-RU" w:eastAsia="ru-RU"/>
        </w:rPr>
        <w:tab/>
        <w:t>Расшифровка</w:t>
      </w:r>
    </w:p>
    <w:p w:rsidR="00D13843" w:rsidRPr="00D13843" w:rsidRDefault="00D13843" w:rsidP="00D13843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A367C1" w:rsidRPr="00A367C1" w:rsidRDefault="00A367C1" w:rsidP="00197846">
      <w:pPr>
        <w:spacing w:after="0"/>
        <w:ind w:left="56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A367C1" w:rsidRPr="00A367C1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211" w:rsidRDefault="00E75211" w:rsidP="000122A8">
      <w:pPr>
        <w:spacing w:after="0" w:line="240" w:lineRule="auto"/>
      </w:pPr>
      <w:r>
        <w:separator/>
      </w:r>
    </w:p>
  </w:endnote>
  <w:endnote w:type="continuationSeparator" w:id="0">
    <w:p w:rsidR="00E75211" w:rsidRDefault="00E75211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646732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646732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646732">
      <w:rPr>
        <w:rFonts w:ascii="Times New Roman" w:hAnsi="Times New Roman"/>
      </w:rPr>
      <w:fldChar w:fldCharType="separate"/>
    </w:r>
    <w:r w:rsidR="004F6F23" w:rsidRPr="004F6F23">
      <w:rPr>
        <w:rFonts w:ascii="Times New Roman" w:hAnsi="Times New Roman"/>
        <w:noProof/>
        <w:sz w:val="28"/>
        <w:szCs w:val="28"/>
        <w:lang w:val="ru-RU"/>
      </w:rPr>
      <w:t>6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211" w:rsidRDefault="00E75211" w:rsidP="000122A8">
      <w:pPr>
        <w:spacing w:after="0" w:line="240" w:lineRule="auto"/>
      </w:pPr>
      <w:r>
        <w:separator/>
      </w:r>
    </w:p>
  </w:footnote>
  <w:footnote w:type="continuationSeparator" w:id="0">
    <w:p w:rsidR="00E75211" w:rsidRDefault="00E75211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4D4"/>
    <w:multiLevelType w:val="hybridMultilevel"/>
    <w:tmpl w:val="1458E776"/>
    <w:lvl w:ilvl="0" w:tplc="F626A6F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BC3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5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21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6"/>
  </w:num>
  <w:num w:numId="4">
    <w:abstractNumId w:val="22"/>
  </w:num>
  <w:num w:numId="5">
    <w:abstractNumId w:val="8"/>
  </w:num>
  <w:num w:numId="6">
    <w:abstractNumId w:val="17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2"/>
  </w:num>
  <w:num w:numId="12">
    <w:abstractNumId w:val="3"/>
  </w:num>
  <w:num w:numId="13">
    <w:abstractNumId w:val="5"/>
  </w:num>
  <w:num w:numId="14">
    <w:abstractNumId w:val="11"/>
  </w:num>
  <w:num w:numId="15">
    <w:abstractNumId w:val="9"/>
  </w:num>
  <w:num w:numId="16">
    <w:abstractNumId w:val="15"/>
  </w:num>
  <w:num w:numId="17">
    <w:abstractNumId w:val="20"/>
  </w:num>
  <w:num w:numId="18">
    <w:abstractNumId w:val="14"/>
  </w:num>
  <w:num w:numId="19">
    <w:abstractNumId w:val="19"/>
  </w:num>
  <w:num w:numId="20">
    <w:abstractNumId w:val="1"/>
  </w:num>
  <w:num w:numId="21">
    <w:abstractNumId w:val="2"/>
  </w:num>
  <w:num w:numId="22">
    <w:abstractNumId w:val="13"/>
  </w:num>
  <w:num w:numId="23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35718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97846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C5EA8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4EA"/>
    <w:rsid w:val="00464694"/>
    <w:rsid w:val="00467162"/>
    <w:rsid w:val="00467CA1"/>
    <w:rsid w:val="00470954"/>
    <w:rsid w:val="0047119A"/>
    <w:rsid w:val="00474BA2"/>
    <w:rsid w:val="004806A8"/>
    <w:rsid w:val="00482D3B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6F23"/>
    <w:rsid w:val="004F7341"/>
    <w:rsid w:val="004F7E7D"/>
    <w:rsid w:val="00502792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654E"/>
    <w:rsid w:val="00646732"/>
    <w:rsid w:val="0065017F"/>
    <w:rsid w:val="00650BCD"/>
    <w:rsid w:val="00654B75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459A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069F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317C"/>
    <w:rsid w:val="00793052"/>
    <w:rsid w:val="0079650F"/>
    <w:rsid w:val="007A0FF6"/>
    <w:rsid w:val="007B3362"/>
    <w:rsid w:val="007B6C94"/>
    <w:rsid w:val="007B7615"/>
    <w:rsid w:val="007C2338"/>
    <w:rsid w:val="007C2949"/>
    <w:rsid w:val="007C4B4D"/>
    <w:rsid w:val="007C537B"/>
    <w:rsid w:val="007D3CC3"/>
    <w:rsid w:val="007D679D"/>
    <w:rsid w:val="007D6920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E2839"/>
    <w:rsid w:val="00A03798"/>
    <w:rsid w:val="00A14573"/>
    <w:rsid w:val="00A330E4"/>
    <w:rsid w:val="00A367C1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143D2"/>
    <w:rsid w:val="00C16D7B"/>
    <w:rsid w:val="00C24A92"/>
    <w:rsid w:val="00C25BCC"/>
    <w:rsid w:val="00C348DE"/>
    <w:rsid w:val="00C45DA9"/>
    <w:rsid w:val="00C47F42"/>
    <w:rsid w:val="00C505A6"/>
    <w:rsid w:val="00C61F1D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13843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72AC8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144D"/>
    <w:rsid w:val="00DC746E"/>
    <w:rsid w:val="00DD7930"/>
    <w:rsid w:val="00DE3D02"/>
    <w:rsid w:val="00DF38E7"/>
    <w:rsid w:val="00DF50D2"/>
    <w:rsid w:val="00DF7D28"/>
    <w:rsid w:val="00E04C66"/>
    <w:rsid w:val="00E07558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60B36"/>
    <w:rsid w:val="00E75211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0694A"/>
    <w:rsid w:val="00F1345B"/>
    <w:rsid w:val="00F24342"/>
    <w:rsid w:val="00F24DFD"/>
    <w:rsid w:val="00F300DA"/>
    <w:rsid w:val="00F337AF"/>
    <w:rsid w:val="00F43E2D"/>
    <w:rsid w:val="00F43F80"/>
    <w:rsid w:val="00F454C3"/>
    <w:rsid w:val="00F46B0F"/>
    <w:rsid w:val="00F65054"/>
    <w:rsid w:val="00F677F6"/>
    <w:rsid w:val="00F75322"/>
    <w:rsid w:val="00F90A1C"/>
    <w:rsid w:val="00F9580B"/>
    <w:rsid w:val="00FA02BE"/>
    <w:rsid w:val="00FB219E"/>
    <w:rsid w:val="00FB49CB"/>
    <w:rsid w:val="00FC27F5"/>
    <w:rsid w:val="00FC57AE"/>
    <w:rsid w:val="00FD37B4"/>
    <w:rsid w:val="00FD5B10"/>
    <w:rsid w:val="00FE3541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6"/>
    <w:uiPriority w:val="39"/>
    <w:rsid w:val="00D138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3C5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EEF4B-FE36-4B46-9473-DA5B6CDE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10628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15</cp:revision>
  <cp:lastPrinted>2013-12-10T07:28:00Z</cp:lastPrinted>
  <dcterms:created xsi:type="dcterms:W3CDTF">2022-02-11T05:06:00Z</dcterms:created>
  <dcterms:modified xsi:type="dcterms:W3CDTF">2022-02-22T06:14:00Z</dcterms:modified>
</cp:coreProperties>
</file>